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dce12299ec4aae" /><Relationship Type="http://schemas.openxmlformats.org/package/2006/relationships/metadata/core-properties" Target="/docProps/core.xml" Id="R77f70a7837664d21" /><Relationship Type="http://schemas.openxmlformats.org/officeDocument/2006/relationships/extended-properties" Target="/docProps/app.xml" Id="R0a0a8bb836514d3d" /><Relationship Type="http://schemas.openxmlformats.org/officeDocument/2006/relationships/custom-properties" Target="/docProps/custom.xml" Id="Rc2d1e1f20dce400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ca2488db9eb6428e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40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Kinematika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Dinam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93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Indra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mawan,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Indra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ermawan,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aee813c6d1564558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5sj5gsxj.png" Id="Rca2488db9eb6428e" /><Relationship Type="http://schemas.openxmlformats.org/officeDocument/2006/relationships/image" Target="media/ksdjbwpa.png" Id="Raee813c6d1564558" /><Relationship Type="http://schemas.openxmlformats.org/officeDocument/2006/relationships/styles" Target="styles.xml" Id="R20232fa3a0794e23" /><Relationship Type="http://schemas.openxmlformats.org/officeDocument/2006/relationships/settings" Target="settings.xml" Id="Rd6acfbf623f443f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