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29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89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89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9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29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mi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ENGL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FOR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EC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ANICAL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ENGINE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RI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1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Hilda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Hilda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Hum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71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8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47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0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41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42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30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34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ari,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um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7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