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Kinematika &amp; Dinamika Tek. 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 &amp; 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Hendro Susilo,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Hendro Susilo,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09.00 - 10.00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26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Hendro Susilo, ST, MT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87" name="Picture 16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16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